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9D200EB" w14:textId="77777777" w:rsidR="00717F3A" w:rsidRDefault="008E727C">
      <w:pPr>
        <w:pBdr>
          <w:top w:val="nil"/>
          <w:left w:val="nil"/>
          <w:bottom w:val="nil"/>
          <w:right w:val="nil"/>
          <w:between w:val="nil"/>
        </w:pBdr>
        <w:rPr>
          <w:rFonts w:ascii="Avenir" w:eastAsia="Avenir" w:hAnsi="Avenir" w:cs="Avenir"/>
          <w:b/>
          <w:sz w:val="36"/>
          <w:szCs w:val="36"/>
        </w:rPr>
      </w:pPr>
      <w:r>
        <w:rPr>
          <w:noProof/>
          <w:lang w:val="en-US"/>
        </w:rPr>
        <w:drawing>
          <wp:anchor distT="114300" distB="114300" distL="114300" distR="114300" simplePos="0" relativeHeight="251658240" behindDoc="0" locked="0" layoutInCell="1" hidden="0" allowOverlap="1" wp14:anchorId="5BBC1511" wp14:editId="59810C42">
            <wp:simplePos x="0" y="0"/>
            <wp:positionH relativeFrom="column">
              <wp:posOffset>1</wp:posOffset>
            </wp:positionH>
            <wp:positionV relativeFrom="paragraph">
              <wp:posOffset>114300</wp:posOffset>
            </wp:positionV>
            <wp:extent cx="957263" cy="82143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957263" cy="821435"/>
                    </a:xfrm>
                    <a:prstGeom prst="rect">
                      <a:avLst/>
                    </a:prstGeom>
                    <a:ln/>
                  </pic:spPr>
                </pic:pic>
              </a:graphicData>
            </a:graphic>
          </wp:anchor>
        </w:drawing>
      </w:r>
    </w:p>
    <w:p w14:paraId="487A0AFE" w14:textId="77777777" w:rsidR="00717F3A" w:rsidRPr="008E727C" w:rsidRDefault="008E727C">
      <w:pPr>
        <w:pBdr>
          <w:top w:val="nil"/>
          <w:left w:val="nil"/>
          <w:bottom w:val="nil"/>
          <w:right w:val="nil"/>
          <w:between w:val="nil"/>
        </w:pBdr>
        <w:rPr>
          <w:rFonts w:asciiTheme="majorHAnsi" w:eastAsia="Avenir" w:hAnsiTheme="majorHAnsi" w:cstheme="majorHAnsi"/>
          <w:sz w:val="36"/>
          <w:szCs w:val="36"/>
        </w:rPr>
      </w:pPr>
      <w:r w:rsidRPr="008E727C">
        <w:rPr>
          <w:rFonts w:ascii="Avenir" w:eastAsia="Avenir" w:hAnsi="Avenir" w:cs="Avenir"/>
          <w:sz w:val="40"/>
          <w:szCs w:val="40"/>
        </w:rPr>
        <w:t xml:space="preserve">              </w:t>
      </w:r>
      <w:r>
        <w:rPr>
          <w:rFonts w:ascii="Avenir" w:eastAsia="Avenir" w:hAnsi="Avenir" w:cs="Avenir"/>
          <w:sz w:val="40"/>
          <w:szCs w:val="40"/>
        </w:rPr>
        <w:t xml:space="preserve">   </w:t>
      </w:r>
      <w:r w:rsidRPr="008E727C">
        <w:rPr>
          <w:rFonts w:asciiTheme="majorHAnsi" w:eastAsia="Avenir" w:hAnsiTheme="majorHAnsi" w:cstheme="majorHAnsi"/>
          <w:sz w:val="36"/>
          <w:szCs w:val="36"/>
        </w:rPr>
        <w:t>Kansas State School for the Blind</w:t>
      </w:r>
    </w:p>
    <w:p w14:paraId="0D048107" w14:textId="77777777" w:rsidR="00717F3A" w:rsidRPr="008E727C" w:rsidRDefault="008E727C">
      <w:pPr>
        <w:pBdr>
          <w:top w:val="nil"/>
          <w:left w:val="nil"/>
          <w:bottom w:val="nil"/>
          <w:right w:val="nil"/>
          <w:between w:val="nil"/>
        </w:pBdr>
        <w:ind w:left="5040"/>
        <w:rPr>
          <w:rFonts w:asciiTheme="majorHAnsi" w:eastAsia="Avenir" w:hAnsiTheme="majorHAnsi" w:cstheme="majorHAnsi"/>
        </w:rPr>
      </w:pPr>
      <w:r w:rsidRPr="008E727C">
        <w:rPr>
          <w:rFonts w:asciiTheme="majorHAnsi" w:eastAsia="Avenir" w:hAnsiTheme="majorHAnsi" w:cstheme="majorHAnsi"/>
        </w:rPr>
        <w:t xml:space="preserve">1100 State Ave.  </w:t>
      </w:r>
    </w:p>
    <w:p w14:paraId="00D6995A" w14:textId="77777777" w:rsidR="00717F3A" w:rsidRPr="008E727C" w:rsidRDefault="008E727C">
      <w:pPr>
        <w:pBdr>
          <w:top w:val="nil"/>
          <w:left w:val="nil"/>
          <w:bottom w:val="nil"/>
          <w:right w:val="nil"/>
          <w:between w:val="nil"/>
        </w:pBdr>
        <w:ind w:left="4320"/>
        <w:rPr>
          <w:rFonts w:asciiTheme="majorHAnsi" w:eastAsia="Avenir" w:hAnsiTheme="majorHAnsi" w:cstheme="majorHAnsi"/>
        </w:rPr>
      </w:pPr>
      <w:r w:rsidRPr="008E727C">
        <w:rPr>
          <w:rFonts w:asciiTheme="majorHAnsi" w:eastAsia="Avenir" w:hAnsiTheme="majorHAnsi" w:cstheme="majorHAnsi"/>
        </w:rPr>
        <w:t xml:space="preserve">    Kansas City, KS  66102</w:t>
      </w:r>
    </w:p>
    <w:p w14:paraId="43C5C0D3" w14:textId="77777777" w:rsidR="00717F3A" w:rsidRPr="008E727C" w:rsidRDefault="008E727C">
      <w:pPr>
        <w:pBdr>
          <w:top w:val="nil"/>
          <w:left w:val="nil"/>
          <w:bottom w:val="nil"/>
          <w:right w:val="nil"/>
          <w:between w:val="nil"/>
        </w:pBdr>
        <w:ind w:left="4320" w:firstLine="720"/>
        <w:rPr>
          <w:rFonts w:asciiTheme="majorHAnsi" w:eastAsia="Avenir" w:hAnsiTheme="majorHAnsi" w:cstheme="majorHAnsi"/>
        </w:rPr>
      </w:pPr>
      <w:r w:rsidRPr="008E727C">
        <w:rPr>
          <w:rFonts w:asciiTheme="majorHAnsi" w:eastAsia="Avenir" w:hAnsiTheme="majorHAnsi" w:cstheme="majorHAnsi"/>
        </w:rPr>
        <w:t>913-305-3015</w:t>
      </w:r>
    </w:p>
    <w:p w14:paraId="14834229" w14:textId="77777777" w:rsidR="00717F3A" w:rsidRPr="008E727C" w:rsidRDefault="008E727C">
      <w:pPr>
        <w:pBdr>
          <w:top w:val="nil"/>
          <w:left w:val="nil"/>
          <w:bottom w:val="nil"/>
          <w:right w:val="nil"/>
          <w:between w:val="nil"/>
        </w:pBdr>
        <w:ind w:left="4320" w:firstLine="720"/>
        <w:rPr>
          <w:rFonts w:asciiTheme="majorHAnsi" w:eastAsia="Avenir" w:hAnsiTheme="majorHAnsi" w:cstheme="majorHAnsi"/>
        </w:rPr>
      </w:pPr>
      <w:r w:rsidRPr="008E727C">
        <w:rPr>
          <w:rFonts w:asciiTheme="majorHAnsi" w:eastAsia="Avenir" w:hAnsiTheme="majorHAnsi" w:cstheme="majorHAnsi"/>
        </w:rPr>
        <w:t>www.kssb.net</w:t>
      </w:r>
    </w:p>
    <w:p w14:paraId="0A8DE63B" w14:textId="77777777" w:rsidR="00717F3A" w:rsidRDefault="00B80C41">
      <w:pPr>
        <w:pBdr>
          <w:top w:val="nil"/>
          <w:left w:val="nil"/>
          <w:bottom w:val="nil"/>
          <w:right w:val="nil"/>
          <w:between w:val="nil"/>
        </w:pBdr>
        <w:rPr>
          <w:rFonts w:ascii="Avenir" w:eastAsia="Avenir" w:hAnsi="Avenir" w:cs="Avenir"/>
        </w:rPr>
      </w:pPr>
      <w:r>
        <w:pict w14:anchorId="46C02D12">
          <v:rect id="_x0000_i1025" style="width:0;height:1.5pt" o:hralign="center" o:hrstd="t" o:hr="t" fillcolor="#a0a0a0" stroked="f"/>
        </w:pict>
      </w:r>
    </w:p>
    <w:p w14:paraId="00C615EB" w14:textId="77777777" w:rsidR="00717F3A" w:rsidRDefault="00717F3A">
      <w:pPr>
        <w:pBdr>
          <w:top w:val="nil"/>
          <w:left w:val="nil"/>
          <w:bottom w:val="nil"/>
          <w:right w:val="nil"/>
          <w:between w:val="nil"/>
        </w:pBdr>
        <w:rPr>
          <w:rFonts w:ascii="Avenir" w:eastAsia="Avenir" w:hAnsi="Avenir" w:cs="Avenir"/>
        </w:rPr>
      </w:pPr>
    </w:p>
    <w:p w14:paraId="4A43797D" w14:textId="77777777" w:rsidR="002151B0" w:rsidRPr="002151B0" w:rsidRDefault="002151B0" w:rsidP="002151B0">
      <w:pPr>
        <w:spacing w:after="120"/>
        <w:jc w:val="center"/>
        <w:rPr>
          <w:rFonts w:ascii="Arial Narrow" w:hAnsi="Arial Narrow"/>
          <w:b/>
        </w:rPr>
      </w:pPr>
      <w:r w:rsidRPr="002151B0">
        <w:rPr>
          <w:rFonts w:ascii="Arial Narrow" w:hAnsi="Arial Narrow"/>
          <w:b/>
        </w:rPr>
        <w:t>**** JOB OPENING ANNOUNCEMENT ****</w:t>
      </w:r>
    </w:p>
    <w:p w14:paraId="19989531" w14:textId="77777777" w:rsidR="002151B0" w:rsidRDefault="002151B0" w:rsidP="00B80C41">
      <w:pPr>
        <w:spacing w:after="120"/>
        <w:outlineLvl w:val="0"/>
        <w:rPr>
          <w:rFonts w:ascii="Arial Narrow" w:hAnsi="Arial Narrow"/>
          <w:b/>
        </w:rPr>
      </w:pPr>
      <w:r w:rsidRPr="002151B0">
        <w:rPr>
          <w:rFonts w:ascii="Arial Narrow" w:hAnsi="Arial Narrow"/>
          <w:b/>
        </w:rPr>
        <w:t>POSITION TITLE:</w:t>
      </w:r>
      <w:r w:rsidRPr="002151B0">
        <w:rPr>
          <w:rFonts w:ascii="Arial Narrow" w:hAnsi="Arial Narrow"/>
        </w:rPr>
        <w:t xml:space="preserve">      </w:t>
      </w:r>
      <w:r w:rsidRPr="002151B0">
        <w:rPr>
          <w:rFonts w:ascii="Arial Narrow" w:hAnsi="Arial Narrow"/>
          <w:b/>
        </w:rPr>
        <w:t xml:space="preserve">Facility Security Officer </w:t>
      </w:r>
    </w:p>
    <w:p w14:paraId="0DA04382" w14:textId="77777777" w:rsidR="002151B0" w:rsidRPr="002151B0" w:rsidRDefault="002151B0" w:rsidP="002151B0">
      <w:pPr>
        <w:spacing w:after="120"/>
        <w:rPr>
          <w:rFonts w:ascii="Arial Narrow" w:hAnsi="Arial Narrow"/>
          <w:b/>
        </w:rPr>
      </w:pPr>
    </w:p>
    <w:p w14:paraId="584A895F" w14:textId="77777777" w:rsidR="002151B0" w:rsidRPr="002151B0" w:rsidRDefault="002151B0" w:rsidP="002151B0">
      <w:pPr>
        <w:rPr>
          <w:rFonts w:ascii="Arial Narrow" w:hAnsi="Arial Narrow"/>
        </w:rPr>
      </w:pPr>
      <w:r w:rsidRPr="002151B0">
        <w:rPr>
          <w:rFonts w:ascii="Arial Narrow" w:hAnsi="Arial Narrow"/>
          <w:b/>
        </w:rPr>
        <w:t xml:space="preserve">SALARY:     </w:t>
      </w:r>
      <w:r w:rsidRPr="002151B0">
        <w:rPr>
          <w:rFonts w:ascii="Arial Narrow" w:hAnsi="Arial Narrow"/>
        </w:rPr>
        <w:t xml:space="preserve">Unclassified /Temp/ Full Time Position, starting pay $13.00 per hour; depending on Education   </w:t>
      </w:r>
    </w:p>
    <w:p w14:paraId="3E84F5BA" w14:textId="77777777" w:rsidR="002151B0" w:rsidRDefault="002151B0" w:rsidP="002151B0">
      <w:pPr>
        <w:ind w:left="1155"/>
        <w:rPr>
          <w:rFonts w:ascii="Arial Narrow" w:hAnsi="Arial Narrow"/>
        </w:rPr>
      </w:pPr>
      <w:r w:rsidRPr="002151B0">
        <w:rPr>
          <w:rFonts w:ascii="Arial Narrow" w:hAnsi="Arial Narrow"/>
        </w:rPr>
        <w:t xml:space="preserve">and Experience; Great benefits.   </w:t>
      </w:r>
      <w:r w:rsidRPr="002151B0">
        <w:rPr>
          <w:rFonts w:ascii="Arial Narrow" w:hAnsi="Arial Narrow"/>
          <w:i/>
        </w:rPr>
        <w:t xml:space="preserve">(Plus an additional $0.50 </w:t>
      </w:r>
      <w:r>
        <w:rPr>
          <w:rFonts w:ascii="Arial Narrow" w:hAnsi="Arial Narrow"/>
          <w:i/>
        </w:rPr>
        <w:t xml:space="preserve">per hour differential for hours                                </w:t>
      </w:r>
      <w:r w:rsidRPr="002151B0">
        <w:rPr>
          <w:rFonts w:ascii="Arial Narrow" w:hAnsi="Arial Narrow"/>
          <w:i/>
        </w:rPr>
        <w:t>between 5pm and 7 am)</w:t>
      </w:r>
      <w:r w:rsidRPr="002151B0">
        <w:rPr>
          <w:rFonts w:ascii="Arial Narrow" w:hAnsi="Arial Narrow"/>
        </w:rPr>
        <w:t xml:space="preserve"> </w:t>
      </w:r>
    </w:p>
    <w:p w14:paraId="0DD3AFD9" w14:textId="77777777" w:rsidR="002151B0" w:rsidRPr="002151B0" w:rsidRDefault="002151B0" w:rsidP="002151B0">
      <w:pPr>
        <w:ind w:left="1155"/>
        <w:rPr>
          <w:rFonts w:ascii="Arial Narrow" w:hAnsi="Arial Narrow"/>
          <w:i/>
        </w:rPr>
      </w:pPr>
    </w:p>
    <w:p w14:paraId="0D0DD20E" w14:textId="77777777" w:rsidR="002151B0" w:rsidRPr="002151B0" w:rsidRDefault="002151B0" w:rsidP="002151B0">
      <w:pPr>
        <w:spacing w:line="360" w:lineRule="auto"/>
        <w:ind w:left="2822" w:hanging="2822"/>
        <w:rPr>
          <w:rFonts w:ascii="Arial Narrow" w:hAnsi="Arial Narrow"/>
          <w:i/>
        </w:rPr>
      </w:pPr>
      <w:r w:rsidRPr="002151B0">
        <w:rPr>
          <w:rFonts w:ascii="Arial Narrow" w:hAnsi="Arial Narrow"/>
          <w:b/>
        </w:rPr>
        <w:t>SCHEDULE:</w:t>
      </w:r>
      <w:r w:rsidRPr="002151B0">
        <w:rPr>
          <w:rFonts w:ascii="Arial Narrow" w:hAnsi="Arial Narrow"/>
        </w:rPr>
        <w:t xml:space="preserve">   Sunday thru Thursday, OVERNIGHT (11pm to 7am), </w:t>
      </w:r>
      <w:r w:rsidRPr="002151B0">
        <w:rPr>
          <w:rFonts w:ascii="Arial Narrow" w:hAnsi="Arial Narrow"/>
          <w:i/>
        </w:rPr>
        <w:t>(Days and hours may vary)</w:t>
      </w:r>
    </w:p>
    <w:p w14:paraId="66401BBB" w14:textId="77777777" w:rsidR="002151B0" w:rsidRPr="002151B0" w:rsidRDefault="002151B0" w:rsidP="002151B0">
      <w:pPr>
        <w:ind w:left="2822" w:hanging="2822"/>
        <w:rPr>
          <w:rFonts w:ascii="Arial Narrow" w:hAnsi="Arial Narrow"/>
        </w:rPr>
      </w:pPr>
      <w:r w:rsidRPr="002151B0">
        <w:rPr>
          <w:rFonts w:ascii="Arial Narrow" w:hAnsi="Arial Narrow"/>
          <w:b/>
        </w:rPr>
        <w:t>EMPL</w:t>
      </w:r>
      <w:bookmarkStart w:id="0" w:name="_GoBack"/>
      <w:bookmarkEnd w:id="0"/>
      <w:r w:rsidRPr="002151B0">
        <w:rPr>
          <w:rFonts w:ascii="Arial Narrow" w:hAnsi="Arial Narrow"/>
          <w:b/>
        </w:rPr>
        <w:t>OYMENT DATE</w:t>
      </w:r>
      <w:r w:rsidRPr="002151B0">
        <w:rPr>
          <w:rFonts w:ascii="Arial Narrow" w:hAnsi="Arial Narrow"/>
        </w:rPr>
        <w:t>:    Open until filled</w:t>
      </w:r>
    </w:p>
    <w:p w14:paraId="4474BB10" w14:textId="77777777" w:rsidR="002151B0" w:rsidRPr="002151B0" w:rsidRDefault="002151B0" w:rsidP="002151B0">
      <w:pPr>
        <w:ind w:left="2822" w:hanging="2822"/>
        <w:rPr>
          <w:rFonts w:ascii="Arial Narrow" w:hAnsi="Arial Narrow"/>
        </w:rPr>
      </w:pPr>
    </w:p>
    <w:p w14:paraId="4D391E64" w14:textId="77777777" w:rsidR="002151B0" w:rsidRPr="002151B0" w:rsidRDefault="002151B0" w:rsidP="002151B0">
      <w:pPr>
        <w:tabs>
          <w:tab w:val="left" w:pos="0"/>
          <w:tab w:val="left" w:pos="180"/>
          <w:tab w:val="left" w:pos="4140"/>
          <w:tab w:val="left" w:pos="4230"/>
          <w:tab w:val="left" w:pos="5580"/>
          <w:tab w:val="left" w:pos="6300"/>
          <w:tab w:val="left" w:pos="6570"/>
        </w:tabs>
        <w:spacing w:after="120"/>
        <w:jc w:val="both"/>
        <w:rPr>
          <w:rFonts w:ascii="Arial Narrow" w:hAnsi="Arial Narrow"/>
        </w:rPr>
      </w:pPr>
      <w:r w:rsidRPr="002151B0">
        <w:rPr>
          <w:rFonts w:ascii="Arial Narrow" w:hAnsi="Arial Narrow"/>
          <w:b/>
        </w:rPr>
        <w:t xml:space="preserve">JOB DESCRIPTION: </w:t>
      </w:r>
      <w:r w:rsidRPr="002151B0">
        <w:rPr>
          <w:rFonts w:ascii="Arial Narrow" w:hAnsi="Arial Narrow"/>
        </w:rPr>
        <w:t xml:space="preserve"> This position's primary role is to provide security whenever, wherever, and however necessary to ensure a safe and secure campus.  The important secondary role is to service and maintain the buildings and grounds, and to provide support to help as needed.  It is critical that the incumbent in this position promotes teamwork and collective support in meeting the needs of the organization.</w:t>
      </w:r>
    </w:p>
    <w:p w14:paraId="234FCA68" w14:textId="77777777" w:rsidR="002151B0" w:rsidRPr="002151B0" w:rsidRDefault="002151B0" w:rsidP="002151B0">
      <w:pPr>
        <w:tabs>
          <w:tab w:val="left" w:pos="0"/>
          <w:tab w:val="left" w:pos="180"/>
          <w:tab w:val="left" w:pos="4140"/>
          <w:tab w:val="left" w:pos="4230"/>
          <w:tab w:val="left" w:pos="5580"/>
          <w:tab w:val="left" w:pos="6300"/>
          <w:tab w:val="left" w:pos="6570"/>
        </w:tabs>
        <w:spacing w:after="120"/>
        <w:jc w:val="both"/>
        <w:rPr>
          <w:rFonts w:ascii="Arial Narrow" w:hAnsi="Arial Narrow"/>
        </w:rPr>
      </w:pPr>
      <w:r w:rsidRPr="002151B0">
        <w:rPr>
          <w:rFonts w:ascii="Arial Narrow" w:hAnsi="Arial Narrow"/>
        </w:rPr>
        <w:t xml:space="preserve">Serve as primary on-site security person when fully engaged in duties and responsibilities of a security officer. Contributes to the safety and security of the campus by observing the campus environment for conditions that could result in injury or loss due to fire, theft, vandalism and other criminal acts.  Duties will involve patrolling and securing buildings, conducting drills and use emergency mass notification systems, calling emergency responders, and working with others as a situation demands.  Completes logs and reports on daily activities.  </w:t>
      </w:r>
    </w:p>
    <w:p w14:paraId="4714B6B9" w14:textId="77777777" w:rsidR="002151B0" w:rsidRPr="002151B0" w:rsidRDefault="002151B0" w:rsidP="002151B0">
      <w:pPr>
        <w:tabs>
          <w:tab w:val="left" w:pos="0"/>
          <w:tab w:val="left" w:pos="180"/>
          <w:tab w:val="left" w:pos="4140"/>
          <w:tab w:val="left" w:pos="4230"/>
          <w:tab w:val="left" w:pos="5580"/>
          <w:tab w:val="left" w:pos="6300"/>
          <w:tab w:val="left" w:pos="6570"/>
        </w:tabs>
        <w:spacing w:after="120"/>
        <w:jc w:val="both"/>
        <w:rPr>
          <w:rFonts w:ascii="Arial Narrow" w:hAnsi="Arial Narrow"/>
        </w:rPr>
      </w:pPr>
      <w:r w:rsidRPr="002151B0">
        <w:rPr>
          <w:rFonts w:ascii="Arial Narrow" w:hAnsi="Arial Narrow"/>
        </w:rPr>
        <w:t>Performs routine security and preventive maintenance (minor repairs) by patrolling buildings and grounds, observing for security violations, fire or safety hazards. Monitors various Powerhouse/boiler room gauges and valves, kitchen equipment for temperature and makes minor adjustments as needed. Contacts person in charge regarding to any irregularities as soon as possible. Performs inspections for fire safety or security risks or hazards. Recommends corrective measures regarding unsafe conditions or unsecured areas. Monitors activity of building entry on computer key card system. Checks and secures doors when key card system indicates unsecured.  Perform other related duties as assigned, picks up and delivers supplies when needed, may include lifting of 80 lb. bags, mail or other correspondence, carry cell phone, note pad, etc. for communication purposes.   Perform other duties and/or work as needed.</w:t>
      </w:r>
    </w:p>
    <w:p w14:paraId="00B2A0DE" w14:textId="77777777" w:rsidR="002151B0" w:rsidRPr="002151B0" w:rsidRDefault="002151B0" w:rsidP="002151B0">
      <w:pPr>
        <w:pStyle w:val="BodyText"/>
        <w:rPr>
          <w:rFonts w:ascii="Arial Narrow" w:hAnsi="Arial Narrow"/>
          <w:szCs w:val="24"/>
        </w:rPr>
      </w:pPr>
      <w:r w:rsidRPr="002151B0">
        <w:rPr>
          <w:rFonts w:ascii="Arial Narrow" w:hAnsi="Arial Narrow"/>
          <w:b/>
          <w:szCs w:val="24"/>
        </w:rPr>
        <w:t xml:space="preserve">MINIMUM REQUIREMENTS: </w:t>
      </w:r>
      <w:r w:rsidRPr="002151B0">
        <w:rPr>
          <w:rFonts w:ascii="Arial Narrow" w:hAnsi="Arial Narrow"/>
          <w:szCs w:val="24"/>
        </w:rPr>
        <w:t xml:space="preserve">High School Diploma or GED. Training in fire and safety preferred. Ability to follow agency rules and regulations regarding fire/safety equipment.  At least 6 months’ experience in safety and security work preferred. Ability to communicate effectively and appropriately. </w:t>
      </w:r>
    </w:p>
    <w:p w14:paraId="5FD206F7" w14:textId="77777777" w:rsidR="002151B0" w:rsidRPr="002151B0" w:rsidRDefault="002151B0" w:rsidP="002151B0">
      <w:pPr>
        <w:pStyle w:val="BodyText"/>
        <w:rPr>
          <w:rFonts w:ascii="Arial Narrow" w:hAnsi="Arial Narrow"/>
          <w:szCs w:val="24"/>
        </w:rPr>
      </w:pPr>
    </w:p>
    <w:p w14:paraId="176212EB" w14:textId="77777777" w:rsidR="002151B0" w:rsidRPr="002151B0" w:rsidRDefault="002151B0" w:rsidP="002151B0">
      <w:pPr>
        <w:jc w:val="both"/>
        <w:rPr>
          <w:rFonts w:ascii="Arial Narrow" w:hAnsi="Arial Narrow"/>
        </w:rPr>
      </w:pPr>
      <w:r w:rsidRPr="002151B0">
        <w:rPr>
          <w:rFonts w:ascii="Arial Narrow" w:hAnsi="Arial Narrow"/>
          <w:b/>
        </w:rPr>
        <w:t>SPECIAL REQUIREMENTS:</w:t>
      </w:r>
      <w:r w:rsidRPr="002151B0">
        <w:rPr>
          <w:rFonts w:ascii="Arial Narrow" w:hAnsi="Arial Narrow"/>
        </w:rPr>
        <w:t xml:space="preserve"> Upon offer of employment, a background check will be conducted via the KS Bureau of Investigation &amp; KS Dept. of Children and Family Services, Backgrounds Plus and the </w:t>
      </w:r>
      <w:proofErr w:type="spellStart"/>
      <w:r w:rsidRPr="002151B0">
        <w:rPr>
          <w:rFonts w:ascii="Arial Narrow" w:hAnsi="Arial Narrow"/>
        </w:rPr>
        <w:t>Dru</w:t>
      </w:r>
      <w:proofErr w:type="spellEnd"/>
      <w:r w:rsidRPr="002151B0">
        <w:rPr>
          <w:rFonts w:ascii="Arial Narrow" w:hAnsi="Arial Narrow"/>
        </w:rPr>
        <w:t xml:space="preserve"> </w:t>
      </w:r>
      <w:proofErr w:type="spellStart"/>
      <w:r w:rsidRPr="002151B0">
        <w:rPr>
          <w:rFonts w:ascii="Arial Narrow" w:hAnsi="Arial Narrow"/>
        </w:rPr>
        <w:t>Sjodin</w:t>
      </w:r>
      <w:proofErr w:type="spellEnd"/>
      <w:r w:rsidRPr="002151B0">
        <w:rPr>
          <w:rFonts w:ascii="Arial Narrow" w:hAnsi="Arial Narrow"/>
        </w:rPr>
        <w:t xml:space="preserve"> National Sexual Offender Registry.  Also a Tuberculosis test &amp; Health Certificate must be passed upon offer of employment (cost borne by employee).  </w:t>
      </w:r>
    </w:p>
    <w:p w14:paraId="287C7081" w14:textId="77777777" w:rsidR="002151B0" w:rsidRPr="002151B0" w:rsidRDefault="002151B0" w:rsidP="002151B0">
      <w:pPr>
        <w:jc w:val="both"/>
        <w:rPr>
          <w:rFonts w:ascii="Arial Narrow" w:hAnsi="Arial Narrow"/>
        </w:rPr>
      </w:pPr>
    </w:p>
    <w:p w14:paraId="48F4C201" w14:textId="77777777" w:rsidR="002151B0" w:rsidRPr="002151B0" w:rsidRDefault="002151B0" w:rsidP="00B80C41">
      <w:pPr>
        <w:ind w:left="1008" w:hanging="1008"/>
        <w:outlineLvl w:val="0"/>
        <w:rPr>
          <w:rFonts w:ascii="Arial Narrow" w:hAnsi="Arial Narrow"/>
        </w:rPr>
      </w:pPr>
      <w:r w:rsidRPr="002151B0">
        <w:rPr>
          <w:rFonts w:ascii="Arial Narrow" w:hAnsi="Arial Narrow"/>
          <w:b/>
        </w:rPr>
        <w:t>CONTACT</w:t>
      </w:r>
      <w:r w:rsidRPr="002151B0">
        <w:rPr>
          <w:rFonts w:ascii="Arial Narrow" w:hAnsi="Arial Narrow"/>
        </w:rPr>
        <w:t xml:space="preserve">:  Tom Burdolski, Human Resources Office, 913/305-3004, E-Mail: </w:t>
      </w:r>
      <w:hyperlink r:id="rId5" w:history="1">
        <w:r w:rsidRPr="002151B0">
          <w:rPr>
            <w:rStyle w:val="Hyperlink"/>
            <w:rFonts w:ascii="Arial Narrow" w:hAnsi="Arial Narrow"/>
          </w:rPr>
          <w:t>tburdolski@kssdb.org</w:t>
        </w:r>
      </w:hyperlink>
      <w:r w:rsidRPr="002151B0">
        <w:rPr>
          <w:rFonts w:ascii="Arial Narrow" w:hAnsi="Arial Narrow"/>
        </w:rPr>
        <w:t xml:space="preserve">; Fax: 913/621-2310                                                              </w:t>
      </w:r>
    </w:p>
    <w:p w14:paraId="70C38297" w14:textId="77777777" w:rsidR="002151B0" w:rsidRDefault="002151B0" w:rsidP="002151B0">
      <w:pPr>
        <w:pBdr>
          <w:top w:val="nil"/>
          <w:left w:val="nil"/>
          <w:bottom w:val="nil"/>
          <w:right w:val="nil"/>
          <w:between w:val="nil"/>
        </w:pBdr>
        <w:ind w:left="720"/>
        <w:rPr>
          <w:rFonts w:ascii="Arial Narrow" w:hAnsi="Arial Narrow"/>
          <w:sz w:val="22"/>
        </w:rPr>
      </w:pPr>
    </w:p>
    <w:p w14:paraId="1775E015" w14:textId="77777777" w:rsidR="002151B0" w:rsidRDefault="002151B0" w:rsidP="002151B0">
      <w:pPr>
        <w:pBdr>
          <w:top w:val="nil"/>
          <w:left w:val="nil"/>
          <w:bottom w:val="nil"/>
          <w:right w:val="nil"/>
          <w:between w:val="nil"/>
        </w:pBdr>
        <w:ind w:left="720"/>
        <w:rPr>
          <w:rFonts w:ascii="Arial Narrow" w:hAnsi="Arial Narrow"/>
          <w:sz w:val="22"/>
        </w:rPr>
      </w:pPr>
    </w:p>
    <w:p w14:paraId="2022379C" w14:textId="77777777" w:rsidR="00717F3A" w:rsidRPr="002151B0" w:rsidRDefault="002151B0" w:rsidP="002151B0">
      <w:pPr>
        <w:pBdr>
          <w:top w:val="nil"/>
          <w:left w:val="nil"/>
          <w:bottom w:val="nil"/>
          <w:right w:val="nil"/>
          <w:between w:val="nil"/>
        </w:pBdr>
        <w:ind w:left="720"/>
        <w:rPr>
          <w:rFonts w:ascii="Avenir" w:eastAsia="Avenir" w:hAnsi="Avenir" w:cs="Avenir"/>
        </w:rPr>
      </w:pPr>
      <w:r>
        <w:rPr>
          <w:rFonts w:ascii="Arial Narrow" w:hAnsi="Arial Narrow"/>
          <w:sz w:val="22"/>
        </w:rPr>
        <w:t xml:space="preserve"> </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16"/>
          <w:szCs w:val="16"/>
        </w:rPr>
        <w:t>Posted 09/01</w:t>
      </w:r>
      <w:r w:rsidRPr="00C77053">
        <w:rPr>
          <w:rFonts w:ascii="Arial Narrow" w:hAnsi="Arial Narrow"/>
          <w:sz w:val="16"/>
          <w:szCs w:val="16"/>
        </w:rPr>
        <w:t>/2021</w:t>
      </w:r>
      <w:r>
        <w:rPr>
          <w:rFonts w:ascii="Arial Narrow" w:hAnsi="Arial Narrow"/>
          <w:sz w:val="22"/>
        </w:rPr>
        <w:t xml:space="preserve">             </w:t>
      </w:r>
    </w:p>
    <w:sectPr w:rsidR="00717F3A" w:rsidRPr="002151B0">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venir">
    <w:charset w:val="00"/>
    <w:family w:val="auto"/>
    <w:pitch w:val="variable"/>
    <w:sig w:usb0="800000AF" w:usb1="5000204A" w:usb2="00000000" w:usb3="00000000" w:csb0="0000009B"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F3A"/>
    <w:rsid w:val="002151B0"/>
    <w:rsid w:val="00717F3A"/>
    <w:rsid w:val="008E727C"/>
    <w:rsid w:val="00B80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888CB"/>
  <w15:docId w15:val="{1901ADBD-3C4C-4CDF-A4C7-4288D30E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rsid w:val="002151B0"/>
    <w:pPr>
      <w:jc w:val="both"/>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2151B0"/>
    <w:rPr>
      <w:rFonts w:ascii="Times New Roman" w:eastAsia="Times New Roman" w:hAnsi="Times New Roman" w:cs="Times New Roman"/>
      <w:szCs w:val="20"/>
      <w:lang w:val="en-US"/>
    </w:rPr>
  </w:style>
  <w:style w:type="character" w:styleId="Hyperlink">
    <w:name w:val="Hyperlink"/>
    <w:rsid w:val="002151B0"/>
    <w:rPr>
      <w:color w:val="0000FF"/>
      <w:u w:val="single"/>
    </w:rPr>
  </w:style>
  <w:style w:type="paragraph" w:styleId="DocumentMap">
    <w:name w:val="Document Map"/>
    <w:basedOn w:val="Normal"/>
    <w:link w:val="DocumentMapChar"/>
    <w:uiPriority w:val="99"/>
    <w:semiHidden/>
    <w:unhideWhenUsed/>
    <w:rsid w:val="00B80C41"/>
    <w:rPr>
      <w:rFonts w:ascii="Times New Roman" w:hAnsi="Times New Roman" w:cs="Times New Roman"/>
    </w:rPr>
  </w:style>
  <w:style w:type="character" w:customStyle="1" w:styleId="DocumentMapChar">
    <w:name w:val="Document Map Char"/>
    <w:basedOn w:val="DefaultParagraphFont"/>
    <w:link w:val="DocumentMap"/>
    <w:uiPriority w:val="99"/>
    <w:semiHidden/>
    <w:rsid w:val="00B80C4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962004">
      <w:bodyDiv w:val="1"/>
      <w:marLeft w:val="0"/>
      <w:marRight w:val="0"/>
      <w:marTop w:val="0"/>
      <w:marBottom w:val="0"/>
      <w:divBdr>
        <w:top w:val="none" w:sz="0" w:space="0" w:color="auto"/>
        <w:left w:val="none" w:sz="0" w:space="0" w:color="auto"/>
        <w:bottom w:val="none" w:sz="0" w:space="0" w:color="auto"/>
        <w:right w:val="none" w:sz="0" w:space="0" w:color="auto"/>
      </w:divBdr>
      <w:divsChild>
        <w:div w:id="1615019509">
          <w:marLeft w:val="0"/>
          <w:marRight w:val="0"/>
          <w:marTop w:val="0"/>
          <w:marBottom w:val="0"/>
          <w:divBdr>
            <w:top w:val="none" w:sz="0" w:space="0" w:color="auto"/>
            <w:left w:val="none" w:sz="0" w:space="0" w:color="auto"/>
            <w:bottom w:val="none" w:sz="0" w:space="0" w:color="auto"/>
            <w:right w:val="none" w:sz="0" w:space="0" w:color="auto"/>
          </w:divBdr>
        </w:div>
        <w:div w:id="1881547235">
          <w:marLeft w:val="0"/>
          <w:marRight w:val="0"/>
          <w:marTop w:val="0"/>
          <w:marBottom w:val="0"/>
          <w:divBdr>
            <w:top w:val="none" w:sz="0" w:space="0" w:color="auto"/>
            <w:left w:val="none" w:sz="0" w:space="0" w:color="auto"/>
            <w:bottom w:val="none" w:sz="0" w:space="0" w:color="auto"/>
            <w:right w:val="none" w:sz="0" w:space="0" w:color="auto"/>
          </w:divBdr>
        </w:div>
        <w:div w:id="189300523">
          <w:marLeft w:val="0"/>
          <w:marRight w:val="0"/>
          <w:marTop w:val="0"/>
          <w:marBottom w:val="0"/>
          <w:divBdr>
            <w:top w:val="none" w:sz="0" w:space="0" w:color="auto"/>
            <w:left w:val="none" w:sz="0" w:space="0" w:color="auto"/>
            <w:bottom w:val="none" w:sz="0" w:space="0" w:color="auto"/>
            <w:right w:val="none" w:sz="0" w:space="0" w:color="auto"/>
          </w:divBdr>
        </w:div>
        <w:div w:id="1276717932">
          <w:marLeft w:val="0"/>
          <w:marRight w:val="0"/>
          <w:marTop w:val="0"/>
          <w:marBottom w:val="0"/>
          <w:divBdr>
            <w:top w:val="none" w:sz="0" w:space="0" w:color="auto"/>
            <w:left w:val="none" w:sz="0" w:space="0" w:color="auto"/>
            <w:bottom w:val="none" w:sz="0" w:space="0" w:color="auto"/>
            <w:right w:val="none" w:sz="0" w:space="0" w:color="auto"/>
          </w:divBdr>
        </w:div>
        <w:div w:id="1861360426">
          <w:marLeft w:val="0"/>
          <w:marRight w:val="0"/>
          <w:marTop w:val="0"/>
          <w:marBottom w:val="0"/>
          <w:divBdr>
            <w:top w:val="none" w:sz="0" w:space="0" w:color="auto"/>
            <w:left w:val="none" w:sz="0" w:space="0" w:color="auto"/>
            <w:bottom w:val="none" w:sz="0" w:space="0" w:color="auto"/>
            <w:right w:val="none" w:sz="0" w:space="0" w:color="auto"/>
          </w:divBdr>
        </w:div>
        <w:div w:id="64489355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tburdolski@kssdb.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504</Words>
  <Characters>2875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Burdolski</dc:creator>
  <cp:lastModifiedBy>Microsoft Office User</cp:lastModifiedBy>
  <cp:revision>2</cp:revision>
  <dcterms:created xsi:type="dcterms:W3CDTF">2021-09-03T13:14:00Z</dcterms:created>
  <dcterms:modified xsi:type="dcterms:W3CDTF">2021-09-03T13:14:00Z</dcterms:modified>
</cp:coreProperties>
</file>