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Rule="auto"/>
        <w:rPr>
          <w:color w:val="0e101a"/>
          <w:sz w:val="44"/>
          <w:szCs w:val="44"/>
        </w:rPr>
      </w:pPr>
      <w:bookmarkStart w:colFirst="0" w:colLast="0" w:name="_t5ki6u2gswyf" w:id="0"/>
      <w:bookmarkEnd w:id="0"/>
      <w:r w:rsidDel="00000000" w:rsidR="00000000" w:rsidRPr="00000000">
        <w:rPr>
          <w:color w:val="0e101a"/>
          <w:sz w:val="44"/>
          <w:szCs w:val="44"/>
          <w:rtl w:val="0"/>
        </w:rPr>
        <w:t xml:space="preserve">KSSB Family Activity Box B - Music &amp; Movement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0" w:before="0" w:lineRule="auto"/>
        <w:rPr>
          <w:color w:val="0e101a"/>
          <w:sz w:val="34"/>
          <w:szCs w:val="34"/>
        </w:rPr>
      </w:pPr>
      <w:bookmarkStart w:colFirst="0" w:colLast="0" w:name="_giy2x7rka1a0" w:id="1"/>
      <w:bookmarkEnd w:id="1"/>
      <w:r w:rsidDel="00000000" w:rsidR="00000000" w:rsidRPr="00000000">
        <w:rPr>
          <w:color w:val="0e101a"/>
          <w:sz w:val="34"/>
          <w:szCs w:val="34"/>
          <w:rtl w:val="0"/>
        </w:rPr>
        <w:t xml:space="preserve">You have opened the box - now what?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First, Explore the Microphone Function Buttons from left to right. Based on your child's interest and abilities, identify the various buttons and slots on the microphone.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Row 1: Previous, Play/Pause, Music Volume up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Row 2: Next, Record, Music Volume down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Toggle Buttons: Mic Volume up and down; Echo Volume up and down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On/off button: on the top flat surface above the first row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Headphone jack: midd of flat bottom surface under the bottom 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Charging Cable Slot: flat bottom surface under the bottom 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hope you will enjoy the supplies in the box to entertain your child through music and art. Using the microphone, family members can go to KIDZBop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Classroom</w:t>
        </w:r>
      </w:hyperlink>
      <w:r w:rsidDel="00000000" w:rsidR="00000000" w:rsidRPr="00000000">
        <w:rPr>
          <w:sz w:val="24"/>
          <w:szCs w:val="24"/>
          <w:rtl w:val="0"/>
        </w:rPr>
        <w:t xml:space="preserve"> or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sz w:val="24"/>
          <w:szCs w:val="24"/>
          <w:rtl w:val="0"/>
        </w:rPr>
        <w:t xml:space="preserve"> Channels to sing and dance along to the music. For added fun, try the dance steps or hand movements.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 Please monitor your child when navigating the internet and searching for music to ensure that any music they are listening to is within the guidelines you have for your child. </w:t>
      </w:r>
    </w:p>
    <w:p w:rsidR="00000000" w:rsidDel="00000000" w:rsidP="00000000" w:rsidRDefault="00000000" w:rsidRPr="00000000" w14:paraId="0000000E">
      <w:pPr>
        <w:spacing w:after="200" w:lineRule="auto"/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Look for upcoming events: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The KSSB Family Activity Box Committee will send out an announcement for a planned KidzBop online Zoom Event. Teachers from KSSB will join the zoom session for a fun-filled Back to School KIDZBop Celebration later this summer. 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hd w:fill="ffffff" w:val="clear"/>
      <w:spacing w:after="220" w:line="297.59999999999997" w:lineRule="auto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channel/UCn5423dcnwIRrJ8trp6rh6g" TargetMode="External"/><Relationship Id="rId7" Type="http://schemas.openxmlformats.org/officeDocument/2006/relationships/hyperlink" Target="https://www.youtube.com/channel/UCKE0Xnj818IDaHvIcRiq0Bg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