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276211B" w14:textId="77777777" w:rsidR="00982AB4" w:rsidRPr="00B75C87" w:rsidRDefault="00DC5721">
      <w:pPr>
        <w:pStyle w:val="Title"/>
        <w:rPr>
          <w:rFonts w:ascii="Arial" w:eastAsia="Arial" w:hAnsi="Arial" w:cs="Arial"/>
          <w:sz w:val="56"/>
          <w:szCs w:val="56"/>
        </w:rPr>
      </w:pPr>
      <w:r w:rsidRPr="00B75C87">
        <w:rPr>
          <w:rFonts w:ascii="Arial" w:hAnsi="Arial"/>
          <w:sz w:val="56"/>
          <w:szCs w:val="56"/>
        </w:rPr>
        <w:t>Scholarship Opportunities</w:t>
      </w:r>
    </w:p>
    <w:p w14:paraId="48E0F2C2" w14:textId="77777777" w:rsidR="00982AB4" w:rsidRDefault="00982AB4">
      <w:pPr>
        <w:pStyle w:val="Default"/>
        <w:rPr>
          <w:rFonts w:ascii="Arial" w:eastAsia="Arial" w:hAnsi="Arial" w:cs="Arial"/>
          <w:sz w:val="17"/>
          <w:szCs w:val="17"/>
          <w:shd w:val="clear" w:color="auto" w:fill="FEFFFE"/>
        </w:rPr>
      </w:pPr>
    </w:p>
    <w:p w14:paraId="78CDD02B" w14:textId="77777777" w:rsidR="00982AB4" w:rsidRDefault="00DC5721">
      <w:pPr>
        <w:pStyle w:val="Body"/>
      </w:pPr>
      <w:r>
        <w:rPr>
          <w:shd w:val="clear" w:color="auto" w:fill="FEFFFE"/>
        </w:rPr>
        <w:t xml:space="preserve">The cost of college is increasing and most people need to find resources to help offset </w:t>
      </w:r>
      <w:r>
        <w:rPr>
          <w:shd w:val="clear" w:color="auto" w:fill="FEFFFE"/>
        </w:rPr>
        <w:t xml:space="preserve">tuition </w:t>
      </w:r>
      <w:r w:rsidR="004801C3">
        <w:rPr>
          <w:shd w:val="clear" w:color="auto" w:fill="FEFFFE"/>
        </w:rPr>
        <w:t xml:space="preserve">fees </w:t>
      </w:r>
      <w:r>
        <w:rPr>
          <w:shd w:val="clear" w:color="auto" w:fill="FEFFFE"/>
        </w:rPr>
        <w:t>and other expenses. This is a list of possible opportunities for your high school student to investigate</w:t>
      </w:r>
      <w:r>
        <w:rPr>
          <w:shd w:val="clear" w:color="auto" w:fill="FEFFFE"/>
        </w:rPr>
        <w:t>. Carefully review deadlines and r</w:t>
      </w:r>
      <w:r w:rsidR="004801C3">
        <w:rPr>
          <w:shd w:val="clear" w:color="auto" w:fill="FEFFFE"/>
        </w:rPr>
        <w:t>equirements f</w:t>
      </w:r>
      <w:r>
        <w:rPr>
          <w:shd w:val="clear" w:color="auto" w:fill="FEFFFE"/>
        </w:rPr>
        <w:t>or each scholarship opportunity in order to consid</w:t>
      </w:r>
      <w:r w:rsidR="004801C3">
        <w:rPr>
          <w:shd w:val="clear" w:color="auto" w:fill="FEFFFE"/>
        </w:rPr>
        <w:t xml:space="preserve">er the most appropriate match. </w:t>
      </w:r>
    </w:p>
    <w:p w14:paraId="0AB7FDB5" w14:textId="77777777" w:rsidR="00982AB4" w:rsidRDefault="00982AB4">
      <w:pPr>
        <w:pStyle w:val="Default"/>
        <w:rPr>
          <w:rFonts w:ascii="Arial" w:eastAsia="Arial" w:hAnsi="Arial" w:cs="Arial"/>
          <w:sz w:val="24"/>
          <w:szCs w:val="24"/>
        </w:rPr>
      </w:pPr>
    </w:p>
    <w:p w14:paraId="4F8CB470" w14:textId="77777777" w:rsidR="00982AB4" w:rsidRDefault="00DC5721">
      <w:pPr>
        <w:pStyle w:val="Heading"/>
        <w:numPr>
          <w:ilvl w:val="0"/>
          <w:numId w:val="2"/>
        </w:numPr>
        <w:spacing w:after="60"/>
        <w:rPr>
          <w:rFonts w:ascii="Arial" w:hAnsi="Arial"/>
        </w:rPr>
      </w:pPr>
      <w:r>
        <w:rPr>
          <w:rFonts w:ascii="Arial" w:hAnsi="Arial"/>
        </w:rPr>
        <w:t>Anne Lowe Scholarship</w:t>
      </w:r>
    </w:p>
    <w:p w14:paraId="63F3028E" w14:textId="77777777" w:rsidR="00982AB4" w:rsidRDefault="004801C3">
      <w:pPr>
        <w:pStyle w:val="Body"/>
      </w:pPr>
      <w:r>
        <w:t xml:space="preserve">Scholarship </w:t>
      </w:r>
      <w:r w:rsidR="00DC5721">
        <w:t xml:space="preserve">sponsored by the Christian Record Services for the Blind. </w:t>
      </w:r>
      <w:r>
        <w:t>Click link t</w:t>
      </w:r>
      <w:r w:rsidR="00DC5721">
        <w:t xml:space="preserve">o view </w:t>
      </w:r>
      <w:hyperlink r:id="rId7" w:history="1">
        <w:r>
          <w:rPr>
            <w:rStyle w:val="Hyperlink0"/>
          </w:rPr>
          <w:t>requirements</w:t>
        </w:r>
      </w:hyperlink>
      <w:r w:rsidR="00DC5721">
        <w:t xml:space="preserve">. </w:t>
      </w:r>
    </w:p>
    <w:p w14:paraId="7CB5E191" w14:textId="77777777" w:rsidR="00982AB4" w:rsidRDefault="00982AB4">
      <w:pPr>
        <w:pStyle w:val="Body"/>
      </w:pPr>
    </w:p>
    <w:p w14:paraId="689B6BAA" w14:textId="77777777" w:rsidR="00982AB4" w:rsidRDefault="00DC5721">
      <w:pPr>
        <w:pStyle w:val="Heading"/>
        <w:numPr>
          <w:ilvl w:val="0"/>
          <w:numId w:val="2"/>
        </w:numPr>
        <w:spacing w:after="60"/>
        <w:rPr>
          <w:rFonts w:ascii="Arial" w:hAnsi="Arial"/>
        </w:rPr>
      </w:pPr>
      <w:r>
        <w:rPr>
          <w:rFonts w:ascii="Arial" w:hAnsi="Arial"/>
        </w:rPr>
        <w:t>American Foundation for the Blind (AFB)</w:t>
      </w:r>
    </w:p>
    <w:p w14:paraId="2D7E397E" w14:textId="77777777" w:rsidR="00982AB4" w:rsidRDefault="00DC5721">
      <w:pPr>
        <w:pStyle w:val="Default"/>
        <w:rPr>
          <w:rFonts w:ascii="Arial" w:eastAsia="Arial" w:hAnsi="Arial" w:cs="Arial"/>
          <w:color w:val="1A1A1A"/>
          <w:sz w:val="24"/>
          <w:szCs w:val="24"/>
          <w:shd w:val="clear" w:color="auto" w:fill="FEFFFE"/>
        </w:rPr>
      </w:pPr>
      <w:r>
        <w:rPr>
          <w:rFonts w:ascii="Arial" w:hAnsi="Arial"/>
          <w:color w:val="1A1A1A"/>
          <w:sz w:val="24"/>
          <w:szCs w:val="24"/>
          <w:shd w:val="clear" w:color="auto" w:fill="FEFFFE"/>
        </w:rPr>
        <w:t>The AFB has a list of of scholarship opportunities for stude</w:t>
      </w:r>
      <w:r>
        <w:rPr>
          <w:rFonts w:ascii="Arial" w:hAnsi="Arial"/>
          <w:color w:val="1A1A1A"/>
          <w:sz w:val="24"/>
          <w:szCs w:val="24"/>
          <w:shd w:val="clear" w:color="auto" w:fill="FEFFFE"/>
        </w:rPr>
        <w:t xml:space="preserve">nts who are blind or visually impaired with awards between $1000 to $3500. </w:t>
      </w:r>
      <w:r w:rsidR="004801C3">
        <w:rPr>
          <w:rFonts w:ascii="Arial" w:hAnsi="Arial"/>
          <w:color w:val="1A1A1A"/>
          <w:sz w:val="24"/>
          <w:szCs w:val="24"/>
          <w:shd w:val="clear" w:color="auto" w:fill="FEFFFE"/>
        </w:rPr>
        <w:t xml:space="preserve">Click link to </w:t>
      </w:r>
      <w:hyperlink r:id="rId8" w:history="1">
        <w:r w:rsidR="004801C3">
          <w:rPr>
            <w:rStyle w:val="Hyperlink0"/>
            <w:rFonts w:ascii="Arial" w:hAnsi="Arial"/>
            <w:color w:val="1A1A1A"/>
            <w:sz w:val="24"/>
            <w:szCs w:val="24"/>
            <w:shd w:val="clear" w:color="auto" w:fill="FEFFFE"/>
          </w:rPr>
          <w:t>v</w:t>
        </w:r>
        <w:r>
          <w:rPr>
            <w:rStyle w:val="Hyperlink0"/>
            <w:rFonts w:ascii="Arial" w:hAnsi="Arial"/>
            <w:color w:val="1A1A1A"/>
            <w:sz w:val="24"/>
            <w:szCs w:val="24"/>
            <w:shd w:val="clear" w:color="auto" w:fill="FEFFFE"/>
          </w:rPr>
          <w:t>iew requirements</w:t>
        </w:r>
      </w:hyperlink>
      <w:r>
        <w:rPr>
          <w:rFonts w:ascii="Arial" w:hAnsi="Arial"/>
          <w:color w:val="1A1A1A"/>
          <w:sz w:val="24"/>
          <w:szCs w:val="24"/>
          <w:shd w:val="clear" w:color="auto" w:fill="FEFFFE"/>
        </w:rPr>
        <w:t xml:space="preserve"> </w:t>
      </w:r>
    </w:p>
    <w:p w14:paraId="5E705D5B" w14:textId="77777777" w:rsidR="00982AB4" w:rsidRDefault="00982AB4">
      <w:pPr>
        <w:pStyle w:val="Default"/>
        <w:rPr>
          <w:rFonts w:ascii="Arial" w:eastAsia="Arial" w:hAnsi="Arial" w:cs="Arial"/>
          <w:color w:val="1A1A1A"/>
          <w:sz w:val="24"/>
          <w:szCs w:val="24"/>
          <w:shd w:val="clear" w:color="auto" w:fill="FEFFFE"/>
        </w:rPr>
      </w:pPr>
    </w:p>
    <w:p w14:paraId="17BA49F2" w14:textId="77777777" w:rsidR="00982AB4" w:rsidRDefault="00DC5721">
      <w:pPr>
        <w:pStyle w:val="Heading"/>
        <w:numPr>
          <w:ilvl w:val="0"/>
          <w:numId w:val="3"/>
        </w:numPr>
        <w:spacing w:after="100"/>
      </w:pPr>
      <w:r>
        <w:t>American Council of the Blind</w:t>
      </w:r>
    </w:p>
    <w:p w14:paraId="60B3933E" w14:textId="77777777" w:rsidR="00982AB4" w:rsidRDefault="00DC5721">
      <w:pPr>
        <w:pStyle w:val="Body"/>
      </w:pPr>
      <w:r>
        <w:t xml:space="preserve">This scholarship opportunity is </w:t>
      </w:r>
      <w:r>
        <w:t>based on academic merit to help</w:t>
      </w:r>
      <w:r w:rsidR="004801C3">
        <w:t xml:space="preserve"> with tuition or technology needed</w:t>
      </w:r>
      <w:r>
        <w:t xml:space="preserve"> </w:t>
      </w:r>
      <w:r>
        <w:t>to pursue academic goals.</w:t>
      </w:r>
      <w:r w:rsidR="004801C3">
        <w:t xml:space="preserve"> </w:t>
      </w:r>
      <w:r w:rsidR="004801C3">
        <w:rPr>
          <w:color w:val="1A1A1A"/>
          <w:shd w:val="clear" w:color="auto" w:fill="FEFFFE"/>
        </w:rPr>
        <w:t>Click link to</w:t>
      </w:r>
      <w:r>
        <w:t xml:space="preserve"> </w:t>
      </w:r>
      <w:hyperlink r:id="rId9" w:history="1">
        <w:r w:rsidR="004801C3">
          <w:rPr>
            <w:rStyle w:val="Hyperlink0"/>
          </w:rPr>
          <w:t>v</w:t>
        </w:r>
        <w:r>
          <w:rPr>
            <w:rStyle w:val="Hyperlink0"/>
          </w:rPr>
          <w:t>iew requirements</w:t>
        </w:r>
      </w:hyperlink>
      <w:r>
        <w:t xml:space="preserve">. </w:t>
      </w:r>
    </w:p>
    <w:p w14:paraId="6424928E" w14:textId="77777777" w:rsidR="00982AB4" w:rsidRDefault="00982AB4">
      <w:pPr>
        <w:pStyle w:val="Body"/>
      </w:pPr>
    </w:p>
    <w:p w14:paraId="6A17340A" w14:textId="77777777" w:rsidR="00982AB4" w:rsidRDefault="00DC5721">
      <w:pPr>
        <w:pStyle w:val="Heading"/>
        <w:numPr>
          <w:ilvl w:val="0"/>
          <w:numId w:val="3"/>
        </w:numPr>
      </w:pPr>
      <w:r>
        <w:t>Council of Citizens with Low Vision</w:t>
      </w:r>
    </w:p>
    <w:p w14:paraId="17345766" w14:textId="77777777" w:rsidR="00982AB4" w:rsidRDefault="004801C3">
      <w:pPr>
        <w:pStyle w:val="Body"/>
      </w:pPr>
      <w:r>
        <w:t>S</w:t>
      </w:r>
      <w:r w:rsidR="00DC5721">
        <w:t>cholarship fund</w:t>
      </w:r>
      <w:r>
        <w:t xml:space="preserve"> application for </w:t>
      </w:r>
      <w:r w:rsidR="00DC5721">
        <w:t>students with low vision.</w:t>
      </w:r>
      <w:r>
        <w:t xml:space="preserve"> </w:t>
      </w:r>
      <w:r>
        <w:rPr>
          <w:color w:val="1A1A1A"/>
          <w:shd w:val="clear" w:color="auto" w:fill="FEFFFE"/>
        </w:rPr>
        <w:t>Click link to</w:t>
      </w:r>
      <w:r w:rsidR="00DC5721">
        <w:t xml:space="preserve"> </w:t>
      </w:r>
      <w:hyperlink r:id="rId10" w:history="1">
        <w:r>
          <w:rPr>
            <w:rStyle w:val="Hyperlink0"/>
          </w:rPr>
          <w:t>view r</w:t>
        </w:r>
        <w:r w:rsidR="00DC5721">
          <w:rPr>
            <w:rStyle w:val="Hyperlink0"/>
          </w:rPr>
          <w:t xml:space="preserve">equirements. </w:t>
        </w:r>
      </w:hyperlink>
      <w:r w:rsidR="00DC5721">
        <w:t xml:space="preserve"> </w:t>
      </w:r>
    </w:p>
    <w:p w14:paraId="4E09AFE2" w14:textId="77777777" w:rsidR="00982AB4" w:rsidRDefault="00982AB4">
      <w:pPr>
        <w:pStyle w:val="Body"/>
      </w:pPr>
    </w:p>
    <w:p w14:paraId="64AD440C" w14:textId="77777777" w:rsidR="00982AB4" w:rsidRDefault="00DC5721">
      <w:pPr>
        <w:pStyle w:val="Heading"/>
        <w:numPr>
          <w:ilvl w:val="0"/>
          <w:numId w:val="3"/>
        </w:numPr>
      </w:pPr>
      <w:r>
        <w:t xml:space="preserve">Learning Ally </w:t>
      </w:r>
    </w:p>
    <w:p w14:paraId="66185D1E" w14:textId="77777777" w:rsidR="00982AB4" w:rsidRDefault="00DC5721">
      <w:pPr>
        <w:pStyle w:val="Body"/>
      </w:pPr>
      <w:r>
        <w:t xml:space="preserve">Learning Ally </w:t>
      </w:r>
      <w:r w:rsidR="004801C3">
        <w:t xml:space="preserve">awards three $6000, </w:t>
      </w:r>
      <w:r>
        <w:t xml:space="preserve">three $3000, and one $1000 scholarships to selected members of Learning Ally. </w:t>
      </w:r>
      <w:r w:rsidR="004801C3">
        <w:rPr>
          <w:color w:val="1A1A1A"/>
          <w:shd w:val="clear" w:color="auto" w:fill="FEFFFE"/>
        </w:rPr>
        <w:t>Click link to</w:t>
      </w:r>
      <w:r>
        <w:t xml:space="preserve"> </w:t>
      </w:r>
      <w:hyperlink r:id="rId11" w:history="1">
        <w:r w:rsidR="004801C3">
          <w:rPr>
            <w:rStyle w:val="Hyperlink0"/>
          </w:rPr>
          <w:t>view r</w:t>
        </w:r>
        <w:r>
          <w:rPr>
            <w:rStyle w:val="Hyperlink0"/>
          </w:rPr>
          <w:t>equirements</w:t>
        </w:r>
      </w:hyperlink>
    </w:p>
    <w:p w14:paraId="4FB94328" w14:textId="77777777" w:rsidR="00982AB4" w:rsidRDefault="00982AB4">
      <w:pPr>
        <w:pStyle w:val="Body"/>
      </w:pPr>
    </w:p>
    <w:p w14:paraId="115227A8" w14:textId="77777777" w:rsidR="00982AB4" w:rsidRDefault="00DC5721">
      <w:pPr>
        <w:pStyle w:val="Heading"/>
        <w:numPr>
          <w:ilvl w:val="0"/>
          <w:numId w:val="3"/>
        </w:numPr>
      </w:pPr>
      <w:r>
        <w:t xml:space="preserve">Lighthouse International </w:t>
      </w:r>
    </w:p>
    <w:p w14:paraId="17C80E82" w14:textId="77777777" w:rsidR="00982AB4" w:rsidRDefault="004801C3">
      <w:pPr>
        <w:pStyle w:val="Body"/>
      </w:pPr>
      <w:r>
        <w:t xml:space="preserve">Scholarship application </w:t>
      </w:r>
      <w:r w:rsidR="00DC5721">
        <w:t>for students who are legally blind.</w:t>
      </w:r>
      <w:r>
        <w:t xml:space="preserve"> </w:t>
      </w:r>
      <w:r>
        <w:rPr>
          <w:color w:val="1A1A1A"/>
          <w:shd w:val="clear" w:color="auto" w:fill="FEFFFE"/>
        </w:rPr>
        <w:t>Click link to</w:t>
      </w:r>
      <w:r w:rsidR="00DC5721">
        <w:t xml:space="preserve"> </w:t>
      </w:r>
      <w:hyperlink r:id="rId12" w:history="1">
        <w:r>
          <w:rPr>
            <w:rStyle w:val="Hyperlink0"/>
          </w:rPr>
          <w:t>view r</w:t>
        </w:r>
        <w:r w:rsidR="00DC5721">
          <w:rPr>
            <w:rStyle w:val="Hyperlink0"/>
          </w:rPr>
          <w:t>equirements</w:t>
        </w:r>
      </w:hyperlink>
      <w:r>
        <w:t>.</w:t>
      </w:r>
    </w:p>
    <w:p w14:paraId="70E146B9" w14:textId="77777777" w:rsidR="00982AB4" w:rsidRDefault="00982AB4">
      <w:pPr>
        <w:pStyle w:val="Body"/>
        <w:rPr>
          <w:sz w:val="30"/>
          <w:szCs w:val="30"/>
        </w:rPr>
      </w:pPr>
    </w:p>
    <w:p w14:paraId="0D631B93" w14:textId="77777777" w:rsidR="00982AB4" w:rsidRDefault="00DC5721">
      <w:pPr>
        <w:pStyle w:val="Heading"/>
        <w:numPr>
          <w:ilvl w:val="0"/>
          <w:numId w:val="3"/>
        </w:numPr>
        <w:spacing w:after="100"/>
      </w:pPr>
      <w:r>
        <w:t>National Federation of the Blind</w:t>
      </w:r>
    </w:p>
    <w:p w14:paraId="2E258D54" w14:textId="77777777" w:rsidR="00982AB4" w:rsidRDefault="004801C3">
      <w:pPr>
        <w:pStyle w:val="Body"/>
      </w:pPr>
      <w:r>
        <w:t>S</w:t>
      </w:r>
      <w:r w:rsidR="00DC5721">
        <w:t>cholarship</w:t>
      </w:r>
      <w:r>
        <w:t xml:space="preserve"> awards based </w:t>
      </w:r>
      <w:r w:rsidR="00DC5721">
        <w:t>for academic merit and community service</w:t>
      </w:r>
      <w:r w:rsidR="00DC5721">
        <w:t xml:space="preserve"> between $3000-$12,000. </w:t>
      </w:r>
      <w:r>
        <w:rPr>
          <w:color w:val="1A1A1A"/>
          <w:shd w:val="clear" w:color="auto" w:fill="FEFFFE"/>
        </w:rPr>
        <w:t xml:space="preserve">Click link to </w:t>
      </w:r>
      <w:hyperlink r:id="rId13" w:history="1">
        <w:r>
          <w:rPr>
            <w:rStyle w:val="Hyperlink0"/>
          </w:rPr>
          <w:t>view r</w:t>
        </w:r>
        <w:r w:rsidR="00DC5721">
          <w:rPr>
            <w:rStyle w:val="Hyperlink0"/>
          </w:rPr>
          <w:t>equirements</w:t>
        </w:r>
      </w:hyperlink>
      <w:r>
        <w:t>.</w:t>
      </w:r>
    </w:p>
    <w:p w14:paraId="71AB8875" w14:textId="77777777" w:rsidR="00982AB4" w:rsidRDefault="00982AB4">
      <w:pPr>
        <w:pStyle w:val="Default"/>
        <w:ind w:left="300" w:hanging="300"/>
        <w:rPr>
          <w:b/>
          <w:bCs/>
          <w:sz w:val="24"/>
          <w:szCs w:val="24"/>
          <w:shd w:val="clear" w:color="auto" w:fill="FEFFFE"/>
        </w:rPr>
      </w:pPr>
    </w:p>
    <w:p w14:paraId="5C9EF281" w14:textId="77777777" w:rsidR="00982AB4" w:rsidRDefault="00DC5721">
      <w:pPr>
        <w:pStyle w:val="Default"/>
        <w:numPr>
          <w:ilvl w:val="0"/>
          <w:numId w:val="4"/>
        </w:numPr>
        <w:rPr>
          <w:b/>
          <w:bCs/>
          <w:sz w:val="32"/>
          <w:szCs w:val="32"/>
          <w:shd w:val="clear" w:color="auto" w:fill="FEFFFE"/>
        </w:rPr>
      </w:pPr>
      <w:r>
        <w:rPr>
          <w:b/>
          <w:bCs/>
          <w:sz w:val="32"/>
          <w:szCs w:val="32"/>
          <w:shd w:val="clear" w:color="auto" w:fill="FEFFFE"/>
        </w:rPr>
        <w:t>USABA Scholarship Program</w:t>
      </w:r>
    </w:p>
    <w:p w14:paraId="58CA1E65" w14:textId="77777777" w:rsidR="00982AB4" w:rsidRDefault="00DC5721" w:rsidP="004801C3">
      <w:pPr>
        <w:pStyle w:val="Body"/>
      </w:pPr>
      <w:r>
        <w:t>Two scholarship awards are given annually to stude</w:t>
      </w:r>
      <w:bookmarkStart w:id="0" w:name="_GoBack"/>
      <w:bookmarkEnd w:id="0"/>
      <w:r>
        <w:t xml:space="preserve">nts who have participated in USABA programs. </w:t>
      </w:r>
      <w:r w:rsidR="004801C3">
        <w:rPr>
          <w:color w:val="1A1A1A"/>
          <w:shd w:val="clear" w:color="auto" w:fill="FEFFFE"/>
        </w:rPr>
        <w:t xml:space="preserve">Click link to </w:t>
      </w:r>
      <w:hyperlink r:id="rId14" w:history="1">
        <w:r w:rsidR="004801C3">
          <w:rPr>
            <w:rStyle w:val="Hyperlink0"/>
          </w:rPr>
          <w:t>view r</w:t>
        </w:r>
        <w:r>
          <w:rPr>
            <w:rStyle w:val="Hyperlink0"/>
          </w:rPr>
          <w:t>equirements</w:t>
        </w:r>
      </w:hyperlink>
      <w:r w:rsidR="004801C3">
        <w:t>.</w:t>
      </w:r>
    </w:p>
    <w:sectPr w:rsidR="00982AB4">
      <w:headerReference w:type="default" r:id="rId15"/>
      <w:footerReference w:type="default" r:id="rId16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20EED" w14:textId="77777777" w:rsidR="00DC5721" w:rsidRDefault="00DC5721">
      <w:r>
        <w:separator/>
      </w:r>
    </w:p>
  </w:endnote>
  <w:endnote w:type="continuationSeparator" w:id="0">
    <w:p w14:paraId="5B00DB7F" w14:textId="77777777" w:rsidR="00DC5721" w:rsidRDefault="00DC5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85CD1" w14:textId="77777777" w:rsidR="00982AB4" w:rsidRDefault="00DC5721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tab/>
    </w:r>
    <w:r>
      <w:t>OCTOBER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242AA" w14:textId="77777777" w:rsidR="00DC5721" w:rsidRDefault="00DC5721">
      <w:r>
        <w:separator/>
      </w:r>
    </w:p>
  </w:footnote>
  <w:footnote w:type="continuationSeparator" w:id="0">
    <w:p w14:paraId="177F5F2B" w14:textId="77777777" w:rsidR="00DC5721" w:rsidRDefault="00DC57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66247" w14:textId="77777777" w:rsidR="00982AB4" w:rsidRDefault="00DC5721">
    <w:pPr>
      <w:pStyle w:val="HeaderFooter"/>
      <w:tabs>
        <w:tab w:val="clear" w:pos="9020"/>
        <w:tab w:val="center" w:pos="4680"/>
        <w:tab w:val="right" w:pos="9360"/>
      </w:tabs>
    </w:pPr>
    <w:r>
      <w:t>KSSB FIELD SERVICES</w:t>
    </w:r>
    <w:r>
      <w:tab/>
    </w:r>
    <w:r>
      <w:tab/>
    </w:r>
    <w:r>
      <w:t>Scholarships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F7FFA"/>
    <w:multiLevelType w:val="hybridMultilevel"/>
    <w:tmpl w:val="2564E9E8"/>
    <w:numStyleLink w:val="BulletBig"/>
  </w:abstractNum>
  <w:abstractNum w:abstractNumId="1">
    <w:nsid w:val="0A5F191D"/>
    <w:multiLevelType w:val="hybridMultilevel"/>
    <w:tmpl w:val="2564E9E8"/>
    <w:styleLink w:val="BulletBig"/>
    <w:lvl w:ilvl="0" w:tplc="31420DA2">
      <w:start w:val="1"/>
      <w:numFmt w:val="bullet"/>
      <w:lvlText w:val="•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1" w:tplc="5956BD5A">
      <w:start w:val="1"/>
      <w:numFmt w:val="bullet"/>
      <w:lvlText w:val="•"/>
      <w:lvlJc w:val="left"/>
      <w:pPr>
        <w:ind w:left="6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2" w:tplc="C952CA92">
      <w:start w:val="1"/>
      <w:numFmt w:val="bullet"/>
      <w:lvlText w:val="•"/>
      <w:lvlJc w:val="left"/>
      <w:pPr>
        <w:ind w:left="8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3" w:tplc="FAF04F20">
      <w:start w:val="1"/>
      <w:numFmt w:val="bullet"/>
      <w:lvlText w:val="•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4" w:tplc="150E29BA">
      <w:start w:val="1"/>
      <w:numFmt w:val="bullet"/>
      <w:lvlText w:val="•"/>
      <w:lvlJc w:val="left"/>
      <w:pPr>
        <w:ind w:left="13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5" w:tplc="24927EBE">
      <w:start w:val="1"/>
      <w:numFmt w:val="bullet"/>
      <w:lvlText w:val="•"/>
      <w:lvlJc w:val="left"/>
      <w:pPr>
        <w:ind w:left="15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6" w:tplc="AC4C920C">
      <w:start w:val="1"/>
      <w:numFmt w:val="bullet"/>
      <w:lvlText w:val="•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7" w:tplc="5FD83600">
      <w:start w:val="1"/>
      <w:numFmt w:val="bullet"/>
      <w:lvlText w:val="•"/>
      <w:lvlJc w:val="left"/>
      <w:pPr>
        <w:ind w:left="20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8" w:tplc="F1448030">
      <w:start w:val="1"/>
      <w:numFmt w:val="bullet"/>
      <w:lvlText w:val="•"/>
      <w:lvlJc w:val="left"/>
      <w:pPr>
        <w:ind w:left="23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AF329CC0">
        <w:start w:val="1"/>
        <w:numFmt w:val="bullet"/>
        <w:lvlText w:val="•"/>
        <w:lvlJc w:val="left"/>
        <w:pPr>
          <w:ind w:left="3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3"/>
          <w:szCs w:val="43"/>
          <w:highlight w:val="none"/>
          <w:vertAlign w:val="baseline"/>
        </w:rPr>
      </w:lvl>
    </w:lvlOverride>
    <w:lvlOverride w:ilvl="1">
      <w:lvl w:ilvl="1" w:tplc="133056CA">
        <w:start w:val="1"/>
        <w:numFmt w:val="bullet"/>
        <w:lvlText w:val="•"/>
        <w:lvlJc w:val="left"/>
        <w:pPr>
          <w:ind w:left="63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3"/>
          <w:szCs w:val="43"/>
          <w:highlight w:val="none"/>
          <w:vertAlign w:val="baseline"/>
        </w:rPr>
      </w:lvl>
    </w:lvlOverride>
    <w:lvlOverride w:ilvl="2">
      <w:lvl w:ilvl="2" w:tplc="D488DCF8">
        <w:start w:val="1"/>
        <w:numFmt w:val="bullet"/>
        <w:lvlText w:val="•"/>
        <w:lvlJc w:val="left"/>
        <w:pPr>
          <w:ind w:left="8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3"/>
          <w:szCs w:val="43"/>
          <w:highlight w:val="none"/>
          <w:vertAlign w:val="baseline"/>
        </w:rPr>
      </w:lvl>
    </w:lvlOverride>
    <w:lvlOverride w:ilvl="3">
      <w:lvl w:ilvl="3" w:tplc="8EE456A6">
        <w:start w:val="1"/>
        <w:numFmt w:val="bullet"/>
        <w:lvlText w:val="•"/>
        <w:lvlJc w:val="left"/>
        <w:pPr>
          <w:ind w:left="11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3"/>
          <w:szCs w:val="43"/>
          <w:highlight w:val="none"/>
          <w:vertAlign w:val="baseline"/>
        </w:rPr>
      </w:lvl>
    </w:lvlOverride>
    <w:lvlOverride w:ilvl="4">
      <w:lvl w:ilvl="4" w:tplc="7BBA04A0">
        <w:start w:val="1"/>
        <w:numFmt w:val="bullet"/>
        <w:lvlText w:val="•"/>
        <w:lvlJc w:val="left"/>
        <w:pPr>
          <w:ind w:left="13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3"/>
          <w:szCs w:val="43"/>
          <w:highlight w:val="none"/>
          <w:vertAlign w:val="baseline"/>
        </w:rPr>
      </w:lvl>
    </w:lvlOverride>
    <w:lvlOverride w:ilvl="5">
      <w:lvl w:ilvl="5" w:tplc="E68E9B60">
        <w:start w:val="1"/>
        <w:numFmt w:val="bullet"/>
        <w:lvlText w:val="•"/>
        <w:lvlJc w:val="left"/>
        <w:pPr>
          <w:ind w:left="15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3"/>
          <w:szCs w:val="43"/>
          <w:highlight w:val="none"/>
          <w:vertAlign w:val="baseline"/>
        </w:rPr>
      </w:lvl>
    </w:lvlOverride>
    <w:lvlOverride w:ilvl="6">
      <w:lvl w:ilvl="6" w:tplc="38EE7BBE">
        <w:start w:val="1"/>
        <w:numFmt w:val="bullet"/>
        <w:lvlText w:val="•"/>
        <w:lvlJc w:val="left"/>
        <w:pPr>
          <w:ind w:left="183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3"/>
          <w:szCs w:val="43"/>
          <w:highlight w:val="none"/>
          <w:vertAlign w:val="baseline"/>
        </w:rPr>
      </w:lvl>
    </w:lvlOverride>
    <w:lvlOverride w:ilvl="7">
      <w:lvl w:ilvl="7" w:tplc="B198AC3C">
        <w:start w:val="1"/>
        <w:numFmt w:val="bullet"/>
        <w:lvlText w:val="•"/>
        <w:lvlJc w:val="left"/>
        <w:pPr>
          <w:ind w:left="20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3"/>
          <w:szCs w:val="43"/>
          <w:highlight w:val="none"/>
          <w:vertAlign w:val="baseline"/>
        </w:rPr>
      </w:lvl>
    </w:lvlOverride>
    <w:lvlOverride w:ilvl="8">
      <w:lvl w:ilvl="8" w:tplc="197AB6FA">
        <w:start w:val="1"/>
        <w:numFmt w:val="bullet"/>
        <w:lvlText w:val="•"/>
        <w:lvlJc w:val="left"/>
        <w:pPr>
          <w:ind w:left="23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3"/>
          <w:szCs w:val="43"/>
          <w:highlight w:val="none"/>
          <w:vertAlign w:val="baseline"/>
        </w:rPr>
      </w:lvl>
    </w:lvlOverride>
  </w:num>
  <w:num w:numId="4">
    <w:abstractNumId w:val="0"/>
    <w:lvlOverride w:ilvl="0">
      <w:lvl w:ilvl="0" w:tplc="AF329CC0">
        <w:start w:val="1"/>
        <w:numFmt w:val="bullet"/>
        <w:lvlText w:val="•"/>
        <w:lvlJc w:val="left"/>
        <w:pPr>
          <w:tabs>
            <w:tab w:val="num" w:pos="349"/>
          </w:tabs>
          <w:ind w:left="649" w:hanging="6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8"/>
          <w:szCs w:val="38"/>
          <w:highlight w:val="none"/>
          <w:vertAlign w:val="baseline"/>
        </w:rPr>
      </w:lvl>
    </w:lvlOverride>
    <w:lvlOverride w:ilvl="1">
      <w:lvl w:ilvl="1" w:tplc="133056CA">
        <w:start w:val="1"/>
        <w:numFmt w:val="bullet"/>
        <w:lvlText w:val="•"/>
        <w:lvlJc w:val="left"/>
        <w:pPr>
          <w:tabs>
            <w:tab w:val="num" w:pos="589"/>
          </w:tabs>
          <w:ind w:left="889" w:hanging="6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8"/>
          <w:szCs w:val="38"/>
          <w:highlight w:val="none"/>
          <w:vertAlign w:val="baseline"/>
        </w:rPr>
      </w:lvl>
    </w:lvlOverride>
    <w:lvlOverride w:ilvl="2">
      <w:lvl w:ilvl="2" w:tplc="D488DCF8">
        <w:start w:val="1"/>
        <w:numFmt w:val="bullet"/>
        <w:lvlText w:val="•"/>
        <w:lvlJc w:val="left"/>
        <w:pPr>
          <w:tabs>
            <w:tab w:val="num" w:pos="829"/>
          </w:tabs>
          <w:ind w:left="1129" w:hanging="6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8"/>
          <w:szCs w:val="38"/>
          <w:highlight w:val="none"/>
          <w:vertAlign w:val="baseline"/>
        </w:rPr>
      </w:lvl>
    </w:lvlOverride>
    <w:lvlOverride w:ilvl="3">
      <w:lvl w:ilvl="3" w:tplc="8EE456A6">
        <w:start w:val="1"/>
        <w:numFmt w:val="bullet"/>
        <w:lvlText w:val="•"/>
        <w:lvlJc w:val="left"/>
        <w:pPr>
          <w:tabs>
            <w:tab w:val="num" w:pos="1069"/>
          </w:tabs>
          <w:ind w:left="1369" w:hanging="6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8"/>
          <w:szCs w:val="38"/>
          <w:highlight w:val="none"/>
          <w:vertAlign w:val="baseline"/>
        </w:rPr>
      </w:lvl>
    </w:lvlOverride>
    <w:lvlOverride w:ilvl="4">
      <w:lvl w:ilvl="4" w:tplc="7BBA04A0">
        <w:start w:val="1"/>
        <w:numFmt w:val="bullet"/>
        <w:lvlText w:val="•"/>
        <w:lvlJc w:val="left"/>
        <w:pPr>
          <w:tabs>
            <w:tab w:val="num" w:pos="1309"/>
          </w:tabs>
          <w:ind w:left="1609" w:hanging="6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8"/>
          <w:szCs w:val="38"/>
          <w:highlight w:val="none"/>
          <w:vertAlign w:val="baseline"/>
        </w:rPr>
      </w:lvl>
    </w:lvlOverride>
    <w:lvlOverride w:ilvl="5">
      <w:lvl w:ilvl="5" w:tplc="E68E9B60">
        <w:start w:val="1"/>
        <w:numFmt w:val="bullet"/>
        <w:lvlText w:val="•"/>
        <w:lvlJc w:val="left"/>
        <w:pPr>
          <w:tabs>
            <w:tab w:val="num" w:pos="1549"/>
          </w:tabs>
          <w:ind w:left="1849" w:hanging="6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8"/>
          <w:szCs w:val="38"/>
          <w:highlight w:val="none"/>
          <w:vertAlign w:val="baseline"/>
        </w:rPr>
      </w:lvl>
    </w:lvlOverride>
    <w:lvlOverride w:ilvl="6">
      <w:lvl w:ilvl="6" w:tplc="38EE7BBE">
        <w:start w:val="1"/>
        <w:numFmt w:val="bullet"/>
        <w:lvlText w:val="•"/>
        <w:lvlJc w:val="left"/>
        <w:pPr>
          <w:tabs>
            <w:tab w:val="num" w:pos="1789"/>
          </w:tabs>
          <w:ind w:left="2089" w:hanging="6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8"/>
          <w:szCs w:val="38"/>
          <w:highlight w:val="none"/>
          <w:vertAlign w:val="baseline"/>
        </w:rPr>
      </w:lvl>
    </w:lvlOverride>
    <w:lvlOverride w:ilvl="7">
      <w:lvl w:ilvl="7" w:tplc="B198AC3C">
        <w:start w:val="1"/>
        <w:numFmt w:val="bullet"/>
        <w:lvlText w:val="•"/>
        <w:lvlJc w:val="left"/>
        <w:pPr>
          <w:tabs>
            <w:tab w:val="num" w:pos="2029"/>
          </w:tabs>
          <w:ind w:left="2329" w:hanging="6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8"/>
          <w:szCs w:val="38"/>
          <w:highlight w:val="none"/>
          <w:vertAlign w:val="baseline"/>
        </w:rPr>
      </w:lvl>
    </w:lvlOverride>
    <w:lvlOverride w:ilvl="8">
      <w:lvl w:ilvl="8" w:tplc="197AB6FA">
        <w:start w:val="1"/>
        <w:numFmt w:val="bullet"/>
        <w:lvlText w:val="•"/>
        <w:lvlJc w:val="left"/>
        <w:pPr>
          <w:tabs>
            <w:tab w:val="num" w:pos="2269"/>
          </w:tabs>
          <w:ind w:left="2569" w:hanging="6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8"/>
          <w:szCs w:val="38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AB4"/>
    <w:rsid w:val="000E65B4"/>
    <w:rsid w:val="004801C3"/>
    <w:rsid w:val="00725D04"/>
    <w:rsid w:val="00982AB4"/>
    <w:rsid w:val="00B51572"/>
    <w:rsid w:val="00B75C87"/>
    <w:rsid w:val="00C82B1C"/>
    <w:rsid w:val="00DC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25B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itle">
    <w:name w:val="Title"/>
    <w:next w:val="Body"/>
    <w:pPr>
      <w:keepNext/>
    </w:pPr>
    <w:rPr>
      <w:rFonts w:ascii="Helvetica Neue" w:hAnsi="Helvetica Neue" w:cs="Arial Unicode MS"/>
      <w:b/>
      <w:bCs/>
      <w:color w:val="000000"/>
      <w:sz w:val="60"/>
      <w:szCs w:val="60"/>
    </w:rPr>
  </w:style>
  <w:style w:type="paragraph" w:customStyle="1" w:styleId="Body">
    <w:name w:val="Body"/>
    <w:rPr>
      <w:rFonts w:ascii="Arial" w:hAnsi="Arial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Heading">
    <w:name w:val="Heading"/>
    <w:next w:val="Body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</w:rPr>
  </w:style>
  <w:style w:type="numbering" w:customStyle="1" w:styleId="BulletBig">
    <w:name w:val="Bullet Big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learningally.org/NAA/Application-SAA" TargetMode="External"/><Relationship Id="rId12" Type="http://schemas.openxmlformats.org/officeDocument/2006/relationships/hyperlink" Target="http://www.lighthouseguild.org/patients-families/scholarships/" TargetMode="External"/><Relationship Id="rId13" Type="http://schemas.openxmlformats.org/officeDocument/2006/relationships/hyperlink" Target="https://nfb.org/programs/scholarship-program" TargetMode="External"/><Relationship Id="rId14" Type="http://schemas.openxmlformats.org/officeDocument/2006/relationships/hyperlink" Target="https://www.usaba.org/membership/scholarships/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christianrecord.org/member-services/scholarship/anne-lowe-scholarship.html" TargetMode="External"/><Relationship Id="rId8" Type="http://schemas.openxmlformats.org/officeDocument/2006/relationships/hyperlink" Target="https://www.afb.org/info/afb-2018-scholarship-application/5" TargetMode="External"/><Relationship Id="rId9" Type="http://schemas.openxmlformats.org/officeDocument/2006/relationships/hyperlink" Target="http://acb.org/scholarships" TargetMode="External"/><Relationship Id="rId10" Type="http://schemas.openxmlformats.org/officeDocument/2006/relationships/hyperlink" Target="http://www.cclvi.org/scheigert-scholarship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2019-02-18T16:54:00Z</dcterms:created>
  <dcterms:modified xsi:type="dcterms:W3CDTF">2019-02-18T16:55:00Z</dcterms:modified>
</cp:coreProperties>
</file>